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A5607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B1C85">
        <w:rPr>
          <w:rFonts w:ascii="GHEA Grapalat" w:hAnsi="GHEA Grapalat"/>
          <w:sz w:val="22"/>
          <w:szCs w:val="22"/>
        </w:rPr>
        <w:t xml:space="preserve">Ռ. </w:t>
      </w:r>
      <w:proofErr w:type="spellStart"/>
      <w:r w:rsidR="004B1C85">
        <w:rPr>
          <w:rFonts w:ascii="GHEA Grapalat" w:hAnsi="GHEA Grapalat"/>
          <w:sz w:val="22"/>
          <w:szCs w:val="22"/>
        </w:rPr>
        <w:t>Սանո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A56070" w:rsidRDefault="005B6AD0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Ռ</w:t>
      </w:r>
      <w:r w:rsidRPr="00A56070">
        <w:rPr>
          <w:rFonts w:ascii="Arial LatArm" w:hAnsi="Arial LatArm"/>
          <w:sz w:val="22"/>
          <w:szCs w:val="22"/>
        </w:rPr>
        <w:t xml:space="preserve">. </w:t>
      </w:r>
      <w:proofErr w:type="spellStart"/>
      <w:r w:rsidRPr="00A56070">
        <w:rPr>
          <w:rFonts w:ascii="GHEA Grapalat" w:hAnsi="GHEA Grapalat"/>
          <w:sz w:val="22"/>
          <w:szCs w:val="22"/>
        </w:rPr>
        <w:t>Ասատրյան</w:t>
      </w:r>
      <w:proofErr w:type="spellEnd"/>
    </w:p>
    <w:p w:rsidR="005B6AD0" w:rsidRPr="00A56070" w:rsidRDefault="005B6AD0" w:rsidP="00C64FCE">
      <w:pPr>
        <w:ind w:right="1133"/>
        <w:rPr>
          <w:rFonts w:ascii="GHEA Grapalat" w:hAnsi="GHEA Grapalat"/>
          <w:sz w:val="22"/>
          <w:szCs w:val="22"/>
        </w:rPr>
      </w:pPr>
    </w:p>
    <w:p w:rsidR="005B6AD0" w:rsidRPr="00A56070" w:rsidRDefault="00053FDA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Ա.Մանուկ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A56070" w:rsidRDefault="005B6AD0" w:rsidP="00C64FCE">
      <w:pPr>
        <w:ind w:right="1133"/>
        <w:rPr>
          <w:rFonts w:ascii="Arial LatArm" w:hAnsi="Arial LatArm"/>
          <w:sz w:val="22"/>
          <w:szCs w:val="22"/>
        </w:rPr>
      </w:pPr>
    </w:p>
    <w:p w:rsidR="001A2637" w:rsidRPr="00A56070" w:rsidRDefault="001A2637" w:rsidP="00C64FCE">
      <w:pPr>
        <w:ind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Ա. </w:t>
      </w:r>
      <w:proofErr w:type="spellStart"/>
      <w:r w:rsidRPr="00A56070">
        <w:rPr>
          <w:rFonts w:ascii="GHEA Grapalat" w:hAnsi="GHEA Grapalat"/>
          <w:sz w:val="22"/>
          <w:szCs w:val="22"/>
        </w:rPr>
        <w:t>Հակոբյան</w:t>
      </w:r>
      <w:proofErr w:type="spellEnd"/>
    </w:p>
    <w:p w:rsidR="001A2637" w:rsidRPr="00A56070" w:rsidRDefault="001A2637" w:rsidP="005B6AD0">
      <w:pPr>
        <w:tabs>
          <w:tab w:val="left" w:pos="7724"/>
        </w:tabs>
        <w:jc w:val="both"/>
        <w:rPr>
          <w:rFonts w:ascii="GHEA Grapalat" w:hAnsi="GHEA Grapalat"/>
          <w:bCs/>
          <w:sz w:val="22"/>
          <w:szCs w:val="22"/>
        </w:rPr>
      </w:pPr>
    </w:p>
    <w:p w:rsidR="00C64FCE" w:rsidRPr="00A56070" w:rsidRDefault="00C64FCE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5B1168" w:rsidRPr="00A56070">
        <w:rPr>
          <w:rFonts w:ascii="GHEA Grapalat" w:hAnsi="GHEA Grapalat"/>
          <w:bCs/>
          <w:sz w:val="22"/>
          <w:szCs w:val="22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5B1168" w:rsidRPr="00A56070">
        <w:rPr>
          <w:rFonts w:ascii="GHEA Grapalat" w:hAnsi="GHEA Grapalat"/>
          <w:bCs/>
          <w:sz w:val="22"/>
          <w:szCs w:val="22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A56070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5B1168" w:rsidRPr="00A56070">
        <w:rPr>
          <w:rFonts w:ascii="GHEA Grapalat" w:hAnsi="GHEA Grapalat"/>
          <w:bCs/>
          <w:sz w:val="22"/>
          <w:szCs w:val="22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 w:rsidR="005B1168" w:rsidRPr="00A56070">
        <w:rPr>
          <w:rFonts w:ascii="GHEA Grapalat" w:hAnsi="GHEA Grapalat"/>
          <w:bCs/>
          <w:sz w:val="22"/>
          <w:szCs w:val="22"/>
        </w:rPr>
        <w:t>»</w:t>
      </w:r>
      <w:r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1041F0">
        <w:rPr>
          <w:rFonts w:ascii="GHEA Grapalat" w:hAnsi="GHEA Grapalat"/>
          <w:b/>
          <w:sz w:val="20"/>
          <w:szCs w:val="20"/>
        </w:rPr>
        <w:t>ԱԿՑՈՒԹՅԱՄԲ ԳՅՈՒՄՐԻ ՀԱՄԱՅՆՔԻ 2019</w:t>
      </w:r>
      <w:r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r w:rsidR="005B1168" w:rsidRPr="00A56070">
        <w:rPr>
          <w:rFonts w:ascii="GHEA Grapalat" w:hAnsi="GHEA Grapalat"/>
          <w:bCs/>
          <w:sz w:val="22"/>
          <w:szCs w:val="22"/>
        </w:rPr>
        <w:t>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r w:rsidR="005B1168" w:rsidRPr="00A56070">
        <w:rPr>
          <w:rFonts w:ascii="GHEA Grapalat" w:hAnsi="GHEA Grapalat"/>
          <w:bCs/>
          <w:sz w:val="22"/>
          <w:szCs w:val="22"/>
        </w:rPr>
        <w:t>»</w:t>
      </w:r>
      <w:r w:rsidR="005B116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ընդունմամբ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Գյումրի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041F0">
        <w:rPr>
          <w:rFonts w:ascii="GHEA Grapalat" w:hAnsi="GHEA Grapalat"/>
          <w:sz w:val="20"/>
          <w:szCs w:val="20"/>
        </w:rPr>
        <w:t>համայնքի</w:t>
      </w:r>
      <w:proofErr w:type="spellEnd"/>
      <w:r w:rsidR="001041F0">
        <w:rPr>
          <w:rFonts w:ascii="GHEA Grapalat" w:hAnsi="GHEA Grapalat"/>
          <w:sz w:val="20"/>
          <w:szCs w:val="20"/>
        </w:rPr>
        <w:t xml:space="preserve"> 2019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314CB8">
      <w:pPr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1041F0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2019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CD7690">
        <w:rPr>
          <w:rFonts w:ascii="GHEA Grapalat" w:hAnsi="GHEA Grapalat"/>
          <w:b/>
          <w:sz w:val="22"/>
          <w:szCs w:val="22"/>
        </w:rPr>
        <w:t>_____________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486972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D32757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D32757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9-րդ</w:t>
            </w:r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3663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03663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75B65" w:rsidRDefault="005D5D03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036630">
              <w:rPr>
                <w:rFonts w:ascii="GHEA Grapalat" w:hAnsi="GHEA Grapalat"/>
                <w:bCs/>
                <w:sz w:val="16"/>
                <w:szCs w:val="16"/>
              </w:rPr>
              <w:t>/9</w:t>
            </w:r>
          </w:p>
          <w:p w:rsidR="00040876" w:rsidRPr="00D269A2" w:rsidRDefault="005D5D03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5D5D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08-001-0083-0208</w:t>
            </w:r>
          </w:p>
          <w:p w:rsidR="00040876" w:rsidRPr="009A6E76" w:rsidRDefault="005D5D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Pr="000C1D05" w:rsidRDefault="005D5D03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036630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5D5D03"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D32757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</w:t>
            </w:r>
          </w:p>
          <w:p w:rsidR="00040876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D5D0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0083-0210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</w:t>
            </w:r>
          </w:p>
          <w:p w:rsidR="00040876" w:rsidRDefault="005D5D03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5D5D0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36630" w:rsidRDefault="005D5D03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040876" w:rsidRDefault="00036630" w:rsidP="0003663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5D5D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D32757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11/6</w:t>
            </w:r>
          </w:p>
          <w:p w:rsidR="00EB6402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5D5D03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08-001-0083-0206</w:t>
            </w:r>
          </w:p>
          <w:p w:rsidR="00EB6402" w:rsidRDefault="005D5D03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5D5D03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6402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5D5D03" w:rsidP="00250ED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D5D03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11/7</w:t>
            </w:r>
          </w:p>
          <w:p w:rsidR="009D7137" w:rsidRDefault="005D5D03" w:rsidP="005D5D0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08-001-0083-0213</w:t>
            </w: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66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D7137" w:rsidRPr="004814AF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96" w:rsidRDefault="005D5D03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D7137" w:rsidRDefault="00760996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5D5D03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5D5D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</w:t>
            </w:r>
            <w:r w:rsidR="009D713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760996" w:rsidRDefault="00250ED4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2325E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760996" w:rsidRDefault="005D5D03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68/9</w:t>
            </w:r>
          </w:p>
          <w:p w:rsidR="000E3275" w:rsidRDefault="00250ED4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76099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76099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137" w:rsidRDefault="005D5D03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08-001-0119-0016</w:t>
            </w:r>
          </w:p>
          <w:p w:rsidR="009D7137" w:rsidRDefault="005D5D03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849.46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Pr="004814AF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D7137"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A7544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D7137" w:rsidRDefault="005A7544" w:rsidP="005A75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5D5D0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4 25</w:t>
            </w:r>
            <w:r w:rsidR="005A7544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2325EC" w:rsidTr="00D32757">
        <w:tc>
          <w:tcPr>
            <w:tcW w:w="533" w:type="dxa"/>
          </w:tcPr>
          <w:p w:rsidR="002325EC" w:rsidRDefault="005D5D0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2325E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D5D03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3/4</w:t>
            </w:r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2325E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 w:rsidR="002325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2325EC" w:rsidRDefault="002325EC" w:rsidP="007609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08-001-0459-0011</w:t>
            </w:r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66" w:type="dxa"/>
          </w:tcPr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325EC" w:rsidRDefault="005D5D03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2325EC" w:rsidRPr="004814AF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2325EC" w:rsidRDefault="0041735A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2325EC" w:rsidRDefault="002325EC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325EC" w:rsidRDefault="002325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325EC" w:rsidRDefault="0041735A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2 000</w:t>
            </w:r>
            <w:r w:rsidR="00D20029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20029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8741C9" w:rsidTr="00D32757">
        <w:tc>
          <w:tcPr>
            <w:tcW w:w="533" w:type="dxa"/>
          </w:tcPr>
          <w:p w:rsidR="008741C9" w:rsidRDefault="008741C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Ռուսթավելու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55/2</w:t>
            </w:r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741C9" w:rsidRDefault="008741C9" w:rsidP="002325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08-001-0732-0032</w:t>
            </w:r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321.3</w:t>
            </w:r>
          </w:p>
        </w:tc>
        <w:tc>
          <w:tcPr>
            <w:tcW w:w="2066" w:type="dxa"/>
          </w:tcPr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741C9" w:rsidRPr="004814AF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8741C9" w:rsidRDefault="008741C9" w:rsidP="008741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741C9" w:rsidRDefault="008741C9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741C9" w:rsidRDefault="008741C9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1 610 000</w:t>
            </w:r>
          </w:p>
        </w:tc>
      </w:tr>
      <w:tr w:rsidR="00BF334E" w:rsidTr="00D32757">
        <w:tc>
          <w:tcPr>
            <w:tcW w:w="533" w:type="dxa"/>
          </w:tcPr>
          <w:p w:rsidR="00BF334E" w:rsidRDefault="00BF334E" w:rsidP="0038159A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Մուսայելյան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N 76/6</w:t>
            </w:r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08-001-1377-0032</w:t>
            </w:r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202,5</w:t>
            </w:r>
          </w:p>
        </w:tc>
        <w:tc>
          <w:tcPr>
            <w:tcW w:w="2066" w:type="dxa"/>
          </w:tcPr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BF334E" w:rsidRPr="004814AF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F334E" w:rsidRDefault="00BF334E" w:rsidP="0038159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1 62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</w:tbl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Pr="005C7A41" w:rsidRDefault="00513E43" w:rsidP="00956092">
      <w:pPr>
        <w:ind w:right="-1"/>
        <w:jc w:val="both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 w:rsidRPr="005C7A41">
        <w:rPr>
          <w:rFonts w:ascii="GHEA Grapalat" w:hAnsi="GHEA Grapalat"/>
          <w:b/>
          <w:bCs/>
          <w:sz w:val="22"/>
          <w:szCs w:val="22"/>
        </w:rPr>
        <w:t>Քաղաքաշինության</w:t>
      </w:r>
      <w:proofErr w:type="spellEnd"/>
      <w:r w:rsidRPr="005C7A41">
        <w:rPr>
          <w:rFonts w:ascii="GHEA Grapalat" w:hAnsi="GHEA Grapalat"/>
          <w:b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 w:rsidRPr="005C7A41">
        <w:rPr>
          <w:rFonts w:ascii="GHEA Grapalat" w:hAnsi="GHEA Grapalat"/>
          <w:b/>
          <w:bCs/>
          <w:sz w:val="22"/>
          <w:szCs w:val="22"/>
        </w:rPr>
        <w:t xml:space="preserve">    </w:t>
      </w:r>
      <w:proofErr w:type="spellStart"/>
      <w:proofErr w:type="gramStart"/>
      <w:r w:rsidRPr="005C7A41">
        <w:rPr>
          <w:rFonts w:ascii="GHEA Grapalat" w:hAnsi="GHEA Grapalat"/>
          <w:b/>
          <w:bCs/>
          <w:sz w:val="22"/>
          <w:szCs w:val="22"/>
        </w:rPr>
        <w:t>ճարտարապետության</w:t>
      </w:r>
      <w:proofErr w:type="spellEnd"/>
      <w:proofErr w:type="gramEnd"/>
      <w:r w:rsidRPr="005C7A41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5C7A41">
        <w:rPr>
          <w:rFonts w:ascii="GHEA Grapalat" w:hAnsi="GHEA Grapalat"/>
          <w:b/>
          <w:bCs/>
          <w:sz w:val="22"/>
          <w:szCs w:val="22"/>
        </w:rPr>
        <w:t>բաժնի</w:t>
      </w:r>
      <w:proofErr w:type="spellEnd"/>
      <w:r w:rsidRPr="005C7A41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5C7A41">
        <w:rPr>
          <w:rFonts w:ascii="GHEA Grapalat" w:hAnsi="GHEA Grapalat"/>
          <w:b/>
          <w:bCs/>
          <w:sz w:val="22"/>
          <w:szCs w:val="22"/>
        </w:rPr>
        <w:t>պետ</w:t>
      </w:r>
      <w:proofErr w:type="spellEnd"/>
      <w:r w:rsidRPr="005C7A41">
        <w:rPr>
          <w:rFonts w:ascii="GHEA Grapalat" w:hAnsi="GHEA Grapalat"/>
          <w:b/>
          <w:bCs/>
          <w:sz w:val="22"/>
          <w:szCs w:val="22"/>
        </w:rPr>
        <w:t xml:space="preserve">՝ 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</w:t>
      </w:r>
      <w:r w:rsidR="005C7A41"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r w:rsidR="005C7A41">
        <w:rPr>
          <w:rFonts w:ascii="GHEA Grapalat" w:hAnsi="GHEA Grapalat"/>
          <w:bCs/>
          <w:sz w:val="22"/>
          <w:szCs w:val="22"/>
        </w:rPr>
        <w:t xml:space="preserve">   </w:t>
      </w:r>
      <w:r>
        <w:rPr>
          <w:rFonts w:ascii="GHEA Grapalat" w:hAnsi="GHEA Grapalat"/>
          <w:bCs/>
          <w:sz w:val="22"/>
          <w:szCs w:val="22"/>
        </w:rPr>
        <w:t xml:space="preserve">                         </w:t>
      </w:r>
    </w:p>
    <w:sectPr w:rsidR="00513E43" w:rsidRPr="00513E43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36630"/>
    <w:rsid w:val="00040876"/>
    <w:rsid w:val="000415CF"/>
    <w:rsid w:val="00047F50"/>
    <w:rsid w:val="00053FDA"/>
    <w:rsid w:val="00056F37"/>
    <w:rsid w:val="0006020D"/>
    <w:rsid w:val="0006081B"/>
    <w:rsid w:val="00063C01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6DE3"/>
    <w:rsid w:val="001041F0"/>
    <w:rsid w:val="00106EA3"/>
    <w:rsid w:val="001209D6"/>
    <w:rsid w:val="00145F8C"/>
    <w:rsid w:val="00154ED4"/>
    <w:rsid w:val="001652E9"/>
    <w:rsid w:val="0017071F"/>
    <w:rsid w:val="00170BD3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25EC"/>
    <w:rsid w:val="002330FA"/>
    <w:rsid w:val="00244F47"/>
    <w:rsid w:val="00250ED4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B0CB2"/>
    <w:rsid w:val="002C2969"/>
    <w:rsid w:val="002C382A"/>
    <w:rsid w:val="002C6708"/>
    <w:rsid w:val="002E10F8"/>
    <w:rsid w:val="002F02D6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5DE7"/>
    <w:rsid w:val="003440EC"/>
    <w:rsid w:val="00352F78"/>
    <w:rsid w:val="003708FF"/>
    <w:rsid w:val="00371AE6"/>
    <w:rsid w:val="00373005"/>
    <w:rsid w:val="00373049"/>
    <w:rsid w:val="00382C32"/>
    <w:rsid w:val="0038407A"/>
    <w:rsid w:val="00384EF0"/>
    <w:rsid w:val="003860EF"/>
    <w:rsid w:val="00393E12"/>
    <w:rsid w:val="003A04CE"/>
    <w:rsid w:val="003A15D0"/>
    <w:rsid w:val="003A203B"/>
    <w:rsid w:val="003B5AC3"/>
    <w:rsid w:val="003B624D"/>
    <w:rsid w:val="003B6CEA"/>
    <w:rsid w:val="003C7B08"/>
    <w:rsid w:val="003E4E97"/>
    <w:rsid w:val="003F02C6"/>
    <w:rsid w:val="003F1161"/>
    <w:rsid w:val="004000E1"/>
    <w:rsid w:val="00400ABC"/>
    <w:rsid w:val="0040322C"/>
    <w:rsid w:val="004068CA"/>
    <w:rsid w:val="00407C39"/>
    <w:rsid w:val="004117A4"/>
    <w:rsid w:val="0041735A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72674"/>
    <w:rsid w:val="004814AF"/>
    <w:rsid w:val="00482910"/>
    <w:rsid w:val="004836A8"/>
    <w:rsid w:val="00486972"/>
    <w:rsid w:val="00491856"/>
    <w:rsid w:val="00494AEA"/>
    <w:rsid w:val="004A03B9"/>
    <w:rsid w:val="004A03EC"/>
    <w:rsid w:val="004B1B99"/>
    <w:rsid w:val="004B1C85"/>
    <w:rsid w:val="004B4C4E"/>
    <w:rsid w:val="004C086B"/>
    <w:rsid w:val="004D1A78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27FB1"/>
    <w:rsid w:val="005328AA"/>
    <w:rsid w:val="005336AF"/>
    <w:rsid w:val="00534413"/>
    <w:rsid w:val="00537C4B"/>
    <w:rsid w:val="0054217A"/>
    <w:rsid w:val="005513B0"/>
    <w:rsid w:val="00560801"/>
    <w:rsid w:val="00562903"/>
    <w:rsid w:val="00562F61"/>
    <w:rsid w:val="00563098"/>
    <w:rsid w:val="00564221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A7544"/>
    <w:rsid w:val="005B1168"/>
    <w:rsid w:val="005B16E4"/>
    <w:rsid w:val="005B69B5"/>
    <w:rsid w:val="005B6AD0"/>
    <w:rsid w:val="005B79DB"/>
    <w:rsid w:val="005C0AB5"/>
    <w:rsid w:val="005C19FD"/>
    <w:rsid w:val="005C7A41"/>
    <w:rsid w:val="005D24CB"/>
    <w:rsid w:val="005D5D03"/>
    <w:rsid w:val="005D5E9C"/>
    <w:rsid w:val="005D742C"/>
    <w:rsid w:val="005E09CC"/>
    <w:rsid w:val="005E3103"/>
    <w:rsid w:val="005E56F8"/>
    <w:rsid w:val="005F2F65"/>
    <w:rsid w:val="00604128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8577F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96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27A90"/>
    <w:rsid w:val="00841E75"/>
    <w:rsid w:val="0084263E"/>
    <w:rsid w:val="0084502C"/>
    <w:rsid w:val="00853298"/>
    <w:rsid w:val="00856BB4"/>
    <w:rsid w:val="00857210"/>
    <w:rsid w:val="00864276"/>
    <w:rsid w:val="008741C9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668B"/>
    <w:rsid w:val="00A97BCA"/>
    <w:rsid w:val="00AA37C1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BF334E"/>
    <w:rsid w:val="00C04B34"/>
    <w:rsid w:val="00C06215"/>
    <w:rsid w:val="00C14BB8"/>
    <w:rsid w:val="00C17DC2"/>
    <w:rsid w:val="00C24C87"/>
    <w:rsid w:val="00C312FB"/>
    <w:rsid w:val="00C409DB"/>
    <w:rsid w:val="00C4257F"/>
    <w:rsid w:val="00C47318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D7BEF"/>
    <w:rsid w:val="00CE3829"/>
    <w:rsid w:val="00CE6E7E"/>
    <w:rsid w:val="00CE70B5"/>
    <w:rsid w:val="00CF3B30"/>
    <w:rsid w:val="00CF5B17"/>
    <w:rsid w:val="00D10E2A"/>
    <w:rsid w:val="00D134DF"/>
    <w:rsid w:val="00D1682A"/>
    <w:rsid w:val="00D20029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25F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97BEE-D489-4196-8E23-4C95680B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tasks/docs/attachment.php?id=91905&amp;fn=achurd+Avagani-5-19.docx&amp;out=1&amp;token=96e8423a888f962a4eed</cp:keywords>
  <cp:lastModifiedBy>user</cp:lastModifiedBy>
  <cp:revision>8</cp:revision>
  <cp:lastPrinted>2019-06-03T11:45:00Z</cp:lastPrinted>
  <dcterms:created xsi:type="dcterms:W3CDTF">2019-05-30T11:27:00Z</dcterms:created>
  <dcterms:modified xsi:type="dcterms:W3CDTF">2019-06-04T11:35:00Z</dcterms:modified>
</cp:coreProperties>
</file>